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lr3f601hdzd8" w:id="0"/>
      <w:bookmarkEnd w:id="0"/>
      <w:r w:rsidDel="00000000" w:rsidR="00000000" w:rsidRPr="00000000">
        <w:rPr>
          <w:rtl w:val="0"/>
        </w:rPr>
        <w:t xml:space="preserve">Manual de usuario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rPr/>
      </w:pPr>
      <w:bookmarkStart w:colFirst="0" w:colLast="0" w:name="_elddhfjm89m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ÍNDICE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rfhuh59c8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Pantallas/Elementos principales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61w30b4o27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Pantalla de inicio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y2ud3nzd4s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Pie de página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tmrez8mjm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Página del perfil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67mo127fc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Catálogo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rq3sddtlni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Términos y condiciones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d02oax4bst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Procesos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xt6a4ih95u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Creación de usuario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x75czs1e80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Inicio de sesión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ygn4df3gus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Cerrar sesión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s2w9hed0p6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Editar perfil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ig07zcq1hk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Comprar uno o varios productos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qpvg7wic43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Seguimiento de un pedido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pStyle w:val="Title"/>
        <w:rPr/>
      </w:pPr>
      <w:bookmarkStart w:colFirst="0" w:colLast="0" w:name="_t7j7eekemo6b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hrfhuh59c8w" w:id="3"/>
      <w:bookmarkEnd w:id="3"/>
      <w:r w:rsidDel="00000000" w:rsidR="00000000" w:rsidRPr="00000000">
        <w:rPr>
          <w:rtl w:val="0"/>
        </w:rPr>
        <w:t xml:space="preserve">Pantallas/Elementos principales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numPr>
          <w:ilvl w:val="0"/>
          <w:numId w:val="4"/>
        </w:numPr>
        <w:ind w:left="720" w:hanging="360"/>
        <w:rPr/>
      </w:pPr>
      <w:bookmarkStart w:colFirst="0" w:colLast="0" w:name="_a61w30b4o276" w:id="4"/>
      <w:bookmarkEnd w:id="4"/>
      <w:r w:rsidDel="00000000" w:rsidR="00000000" w:rsidRPr="00000000">
        <w:rPr>
          <w:rtl w:val="0"/>
        </w:rPr>
        <w:t xml:space="preserve">Pantalla de inicio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  <w:t xml:space="preserve">Pantalla de inicio donde se nos mostrarán los accesos a las diferentes funcionalidades que tiene la web.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  <w:t xml:space="preserve">En la cabecera, que se compartirá con la mayoría de páginas de la web, encontramos lo siguiente: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Nombre de la academía, que al pulsarlo nos redirigirá a la propia página de inicio.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Botón del perfil, en el que se mostrará un icono de una persona junto al texto Anónimo, si no se encuentra registrado, o junto al nombre de usuario, en caso de que lo esté. Al pulsarlo, se redirigirá a la página del perfil de usuario.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Botón de carrito de la compra, junto con una esfera flotante que indicará el número de productos añadidos en ese momento al carrito. Al pulsar, redirigirá a la página correspondiente donde se mostrarán los productos añadidos al carrito, en caso de que los hubiera.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Botones de navegación rápida: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Inicio: redirige a la página de inicio.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Catálogo: redirige a la tienda con todos los productos disponibles.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Seguimiento de pedido: redirige a la página que permite efectuar un seguimiento del pedido usando el código único del mismo.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Acto seguido, una imagen decorativa.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Por último, aparece una selección de cursos sin tener que entrar en el catálogo.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numPr>
          <w:ilvl w:val="0"/>
          <w:numId w:val="4"/>
        </w:numPr>
        <w:ind w:left="720" w:hanging="360"/>
        <w:rPr/>
      </w:pPr>
      <w:bookmarkStart w:colFirst="0" w:colLast="0" w:name="_by2ud3nzd4sq" w:id="5"/>
      <w:bookmarkEnd w:id="5"/>
      <w:r w:rsidDel="00000000" w:rsidR="00000000" w:rsidRPr="00000000">
        <w:rPr>
          <w:rtl w:val="0"/>
        </w:rPr>
        <w:t xml:space="preserve">Pie de página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Común para todas las páginas, se encuentran dos enlaces, al carrito de compra y al apartado de Términos y Condiciones, así como dirección y datos de contacto.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numPr>
          <w:ilvl w:val="0"/>
          <w:numId w:val="4"/>
        </w:numPr>
        <w:ind w:left="720" w:hanging="360"/>
        <w:rPr/>
      </w:pPr>
      <w:bookmarkStart w:colFirst="0" w:colLast="0" w:name="_utmrez8mjmia" w:id="6"/>
      <w:bookmarkEnd w:id="6"/>
      <w:r w:rsidDel="00000000" w:rsidR="00000000" w:rsidRPr="00000000">
        <w:rPr>
          <w:rtl w:val="0"/>
        </w:rPr>
        <w:t xml:space="preserve">Página del perfil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 no estar registrado: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 muestran dos botones con la opción de registrarse o de crear una cuenta.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 estar registrado: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24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Se muestran tres columnas, una con botones para cerrar la sesión activa y editar el perfil, otra con los datos del usuario, y la última con los código de los pedidos que haya realizado ese usuario, con un botón para seguir el pedido introduciendo este código.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0"/>
          <w:numId w:val="4"/>
        </w:numPr>
        <w:ind w:left="720" w:hanging="360"/>
        <w:rPr/>
      </w:pPr>
      <w:bookmarkStart w:colFirst="0" w:colLast="0" w:name="_l67mo127fc1j" w:id="7"/>
      <w:bookmarkEnd w:id="7"/>
      <w:r w:rsidDel="00000000" w:rsidR="00000000" w:rsidRPr="00000000">
        <w:rPr>
          <w:rtl w:val="0"/>
        </w:rPr>
        <w:t xml:space="preserve">Catálogo</w:t>
        <w:tab/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Página en la que se encuentran todos los productos de la tienda, que se podrán añadir al carrito siempre y cuando no indiquen que se encuentran agotados.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Se podrá filtrar por categorías, duración del curso y precio.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Además, se ha implementado un paginado para no mostrar todos los cursos en una misma pantalla.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numPr>
          <w:ilvl w:val="0"/>
          <w:numId w:val="4"/>
        </w:numPr>
        <w:ind w:left="720" w:hanging="360"/>
        <w:rPr>
          <w:u w:val="none"/>
        </w:rPr>
      </w:pPr>
      <w:bookmarkStart w:colFirst="0" w:colLast="0" w:name="_3rq3sddtlni9" w:id="8"/>
      <w:bookmarkEnd w:id="8"/>
      <w:r w:rsidDel="00000000" w:rsidR="00000000" w:rsidRPr="00000000">
        <w:rPr>
          <w:rtl w:val="0"/>
        </w:rPr>
        <w:t xml:space="preserve">Términos y condiciones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Se muestran los términos y condiciones, accesibles desde el pie de página.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ud02oax4bsti" w:id="9"/>
      <w:bookmarkEnd w:id="9"/>
      <w:r w:rsidDel="00000000" w:rsidR="00000000" w:rsidRPr="00000000">
        <w:rPr>
          <w:rtl w:val="0"/>
        </w:rPr>
        <w:t xml:space="preserve">Procesos</w:t>
      </w:r>
    </w:p>
    <w:p w:rsidR="00000000" w:rsidDel="00000000" w:rsidP="00000000" w:rsidRDefault="00000000" w:rsidRPr="00000000" w14:paraId="0000005E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lxt6a4ih95u6" w:id="10"/>
      <w:bookmarkEnd w:id="10"/>
      <w:r w:rsidDel="00000000" w:rsidR="00000000" w:rsidRPr="00000000">
        <w:rPr>
          <w:rtl w:val="0"/>
        </w:rPr>
        <w:t xml:space="preserve">Creación de usuario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la página del perfil, se selecciona Crear Cuenta.</w:t>
      </w:r>
    </w:p>
    <w:p w:rsidR="00000000" w:rsidDel="00000000" w:rsidP="00000000" w:rsidRDefault="00000000" w:rsidRPr="00000000" w14:paraId="0000006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la siguiente página, se rellena los campos con el nombre de usuario, el correo electrónico y la contraseña y se pulsa el botón al final del formulario.</w:t>
      </w:r>
    </w:p>
    <w:p w:rsidR="00000000" w:rsidDel="00000000" w:rsidP="00000000" w:rsidRDefault="00000000" w:rsidRPr="00000000" w14:paraId="00000062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ox75czs1e80i" w:id="11"/>
      <w:bookmarkEnd w:id="11"/>
      <w:r w:rsidDel="00000000" w:rsidR="00000000" w:rsidRPr="00000000">
        <w:rPr>
          <w:rtl w:val="0"/>
        </w:rPr>
        <w:t xml:space="preserve">Inicio de sesión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En la página del perfil, se selecciona Registrarse.</w:t>
      </w:r>
    </w:p>
    <w:p w:rsidR="00000000" w:rsidDel="00000000" w:rsidP="00000000" w:rsidRDefault="00000000" w:rsidRPr="00000000" w14:paraId="0000006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En la siguiente página, se introduce el usuario o correo electrónico y la contraseña. Si son correctos, se efectúa el login.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300037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4ygn4df3gush" w:id="12"/>
      <w:bookmarkEnd w:id="12"/>
      <w:r w:rsidDel="00000000" w:rsidR="00000000" w:rsidRPr="00000000">
        <w:rPr>
          <w:rtl w:val="0"/>
        </w:rPr>
        <w:t xml:space="preserve">Cerrar sesión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Estando con una sesión abierta, en la página del perfil, se selecciona el botón rojo Cerrar Sesión.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bs2w9hed0p61" w:id="13"/>
      <w:bookmarkEnd w:id="13"/>
      <w:r w:rsidDel="00000000" w:rsidR="00000000" w:rsidRPr="00000000">
        <w:rPr>
          <w:rtl w:val="0"/>
        </w:rPr>
        <w:t xml:space="preserve">Editar perfil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En la página del perfil de usuario, se selecciona el botón Editar Perfil, ubicado a la izquierda.</w:t>
      </w:r>
    </w:p>
    <w:p w:rsidR="00000000" w:rsidDel="00000000" w:rsidP="00000000" w:rsidRDefault="00000000" w:rsidRPr="00000000" w14:paraId="0000007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muestra una página en la que rellenar dos campos, uno para el nuevo nombre de usuario y otro para el nuevo correo electrónico.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3352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 pulsar Confirmar, se actualizará el perfil con los datos proporcionados.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6ig07zcq1hkh" w:id="14"/>
      <w:bookmarkEnd w:id="14"/>
      <w:r w:rsidDel="00000000" w:rsidR="00000000" w:rsidRPr="00000000">
        <w:rPr>
          <w:rtl w:val="0"/>
        </w:rPr>
        <w:t xml:space="preserve">Comprar uno o varios productos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Tanto en la página de inicio, como en el catálogo, se elige un producto y se selecciona Añadir al carrito.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 hará una redirección a la página del carrito, donde se podrá elegir la cantidad del producto elegido, así como ver el precio total o eliminar dicho producto del carrito, o actualizar en caso de que se cambien las cantidades a comprar del producto en la cesta, mediante el botón Actualizar.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seguir comprando, se podría pulsar Continuar Comprando, redirigiendo a la tienda y guardando el estado del carrito, por lo que se podrían seguir añadiendo productos.</w:t>
      </w:r>
    </w:p>
    <w:p w:rsidR="00000000" w:rsidDel="00000000" w:rsidP="00000000" w:rsidRDefault="00000000" w:rsidRPr="00000000" w14:paraId="0000007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Para terminar la compra, se pulsa el botón Pagar, que redirigirá a una nueva página de pago, con un formulario con los datos personales y de entrega, y dos botones para, o bien pagar por Paypal, o bien pagar a Contrarembolso.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Si se selecciona la opción Tarjeta en “Método de pago”, se muestra el botón para pagar con PayPal. Mostrando una pantalla posterior para introducir tus datos.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Si en cambio se selecciona la opción </w:t>
      </w:r>
      <w:r w:rsidDel="00000000" w:rsidR="00000000" w:rsidRPr="00000000">
        <w:rPr>
          <w:rtl w:val="0"/>
        </w:rPr>
        <w:t xml:space="preserve">Contra reembolso</w:t>
      </w:r>
      <w:r w:rsidDel="00000000" w:rsidR="00000000" w:rsidRPr="00000000">
        <w:rPr>
          <w:rtl w:val="0"/>
        </w:rPr>
        <w:t xml:space="preserve">, se añaden 5€ en el total del pedido debido al coste de la reserva. Cuando se hace click en el botón de “Finalizar compra”, se crea el pedido y se redirige a la pantalla con el mensaje de éxito.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 terminar el proceso, se mostrará una nueva página que muestra un mensaje de pedido creado con éxito.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gqpvg7wic43e" w:id="15"/>
      <w:bookmarkEnd w:id="15"/>
      <w:r w:rsidDel="00000000" w:rsidR="00000000" w:rsidRPr="00000000">
        <w:rPr>
          <w:rtl w:val="0"/>
        </w:rPr>
        <w:t xml:space="preserve">Seguimiento de un pedido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Tanto en la cabecera, pulsando el botón Seguimiento de Pedido, como en la página de usuario, pulsando el botón Sigue tu Pedido, situado a la derecha, se mostrará una página en la que se pedirá, a través de un campo, un código único para cada pedido, que se puede encontrar tanto en un mensaje de correo en la cuenta dada a la hora de hacer un pedido, o en la sección Mis Pedidos, en el perfil del usuario.</w:t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 introducir el código y pulsar el botón Buscar, se mostrarán los detalles del pedido.</w:t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200025</wp:posOffset>
            </wp:positionV>
            <wp:extent cx="6652861" cy="1856612"/>
            <wp:effectExtent b="0" l="0" r="0" t="0"/>
            <wp:wrapTopAndBottom distB="114300" distT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861" cy="1856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2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E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12.png"/><Relationship Id="rId22" Type="http://schemas.openxmlformats.org/officeDocument/2006/relationships/image" Target="media/image11.png"/><Relationship Id="rId10" Type="http://schemas.openxmlformats.org/officeDocument/2006/relationships/image" Target="media/image17.png"/><Relationship Id="rId21" Type="http://schemas.openxmlformats.org/officeDocument/2006/relationships/image" Target="media/image8.png"/><Relationship Id="rId13" Type="http://schemas.openxmlformats.org/officeDocument/2006/relationships/image" Target="media/image6.png"/><Relationship Id="rId24" Type="http://schemas.openxmlformats.org/officeDocument/2006/relationships/footer" Target="footer1.xml"/><Relationship Id="rId12" Type="http://schemas.openxmlformats.org/officeDocument/2006/relationships/image" Target="media/image3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2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8.png"/><Relationship Id="rId18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